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C0D1" w14:textId="77777777" w:rsidR="00C00826" w:rsidRDefault="00C00826" w:rsidP="00433E7E">
      <w:pPr>
        <w:jc w:val="center"/>
        <w:rPr>
          <w:rFonts w:ascii="Times New Roman" w:hAnsi="Times New Roman" w:cs="Times New Roman"/>
          <w:b/>
          <w:bCs/>
          <w:sz w:val="24"/>
          <w:szCs w:val="24"/>
        </w:rPr>
      </w:pPr>
    </w:p>
    <w:p w14:paraId="5415EB3A" w14:textId="77777777" w:rsidR="00F91519" w:rsidRPr="003E7E01" w:rsidRDefault="00F91519" w:rsidP="00F91519">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2336" behindDoc="0" locked="0" layoutInCell="1" allowOverlap="1" wp14:anchorId="2BBAD242" wp14:editId="39210A24">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1312" behindDoc="0" locked="0" layoutInCell="1" allowOverlap="1" wp14:anchorId="438ECA97" wp14:editId="57FECF95">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rFonts w:ascii="Times New Roman" w:hAnsi="Times New Roman" w:cs="Times New Roman"/>
          <w:b/>
          <w:bCs/>
          <w:sz w:val="32"/>
          <w:szCs w:val="24"/>
        </w:rPr>
        <w:t>Universidad de Guayaquil</w:t>
      </w:r>
    </w:p>
    <w:p w14:paraId="67EDE017" w14:textId="77777777" w:rsidR="00F91519" w:rsidRPr="003E7E01" w:rsidRDefault="00F91519" w:rsidP="00F91519">
      <w:pPr>
        <w:jc w:val="center"/>
        <w:rPr>
          <w:rFonts w:ascii="Times New Roman" w:hAnsi="Times New Roman" w:cs="Times New Roman"/>
          <w:sz w:val="28"/>
        </w:rPr>
      </w:pPr>
      <w:r w:rsidRPr="003E7E01">
        <w:rPr>
          <w:rFonts w:ascii="Times New Roman" w:hAnsi="Times New Roman" w:cs="Times New Roman"/>
          <w:sz w:val="28"/>
        </w:rPr>
        <w:t>Comisión Electoral-Elecciones 2024-2026</w:t>
      </w:r>
    </w:p>
    <w:p w14:paraId="506D8285" w14:textId="7FF4A716" w:rsidR="00433E7E" w:rsidRDefault="00433E7E" w:rsidP="00433E7E">
      <w:pPr>
        <w:jc w:val="center"/>
        <w:rPr>
          <w:rFonts w:ascii="Times New Roman" w:hAnsi="Times New Roman" w:cs="Times New Roman"/>
        </w:rPr>
      </w:pPr>
    </w:p>
    <w:p w14:paraId="53C845DD" w14:textId="185078A3"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ista de</w:t>
      </w:r>
      <w:r w:rsidR="00C00826">
        <w:rPr>
          <w:rFonts w:ascii="Times New Roman" w:hAnsi="Times New Roman" w:cs="Times New Roman"/>
          <w:b/>
          <w:bCs/>
        </w:rPr>
        <w:t xml:space="preserve"> candidatos a representantes </w:t>
      </w:r>
      <w:r w:rsidR="00FA3963">
        <w:rPr>
          <w:rFonts w:ascii="Times New Roman" w:hAnsi="Times New Roman" w:cs="Times New Roman"/>
          <w:b/>
          <w:bCs/>
        </w:rPr>
        <w:t>estudiant</w:t>
      </w:r>
      <w:r w:rsidR="00C00826">
        <w:rPr>
          <w:rFonts w:ascii="Times New Roman" w:hAnsi="Times New Roman" w:cs="Times New Roman"/>
          <w:b/>
          <w:bCs/>
        </w:rPr>
        <w:t>il</w:t>
      </w:r>
      <w:r w:rsidR="00FA3963">
        <w:rPr>
          <w:rFonts w:ascii="Times New Roman" w:hAnsi="Times New Roman" w:cs="Times New Roman"/>
          <w:b/>
          <w:bCs/>
        </w:rPr>
        <w:t>es</w:t>
      </w:r>
      <w:r w:rsidRPr="009573B5">
        <w:rPr>
          <w:rFonts w:ascii="Times New Roman" w:hAnsi="Times New Roman" w:cs="Times New Roman"/>
          <w:b/>
          <w:bCs/>
        </w:rPr>
        <w:t xml:space="preserve"> al Consejo </w:t>
      </w:r>
      <w:r w:rsidR="00F91519">
        <w:rPr>
          <w:rFonts w:ascii="Times New Roman" w:hAnsi="Times New Roman" w:cs="Times New Roman"/>
          <w:b/>
          <w:bCs/>
        </w:rPr>
        <w:t xml:space="preserve">Superior Universitario </w:t>
      </w:r>
    </w:p>
    <w:p w14:paraId="309C0F1B" w14:textId="48C1E6BF"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433E7E" w:rsidRDefault="00433E7E" w:rsidP="00EB7CC3">
            <w:pPr>
              <w:jc w:val="both"/>
              <w:rPr>
                <w:rFonts w:ascii="Times New Roman" w:hAnsi="Times New Roman" w:cs="Times New Roman"/>
                <w:b/>
                <w:bCs/>
                <w:sz w:val="20"/>
                <w:szCs w:val="20"/>
              </w:rPr>
            </w:pPr>
            <w:r w:rsidRPr="00433E7E">
              <w:rPr>
                <w:rFonts w:ascii="Times New Roman" w:hAnsi="Times New Roman" w:cs="Times New Roman"/>
                <w:b/>
                <w:bCs/>
                <w:sz w:val="20"/>
                <w:szCs w:val="20"/>
              </w:rPr>
              <w:t>Firma (aceptación de la candidatura</w:t>
            </w:r>
            <w:r w:rsidR="00EB7CC3">
              <w:rPr>
                <w:rFonts w:ascii="Times New Roman" w:hAnsi="Times New Roman" w:cs="Times New Roman"/>
                <w:b/>
                <w:bCs/>
                <w:sz w:val="20"/>
                <w:szCs w:val="20"/>
              </w:rPr>
              <w:t>/declaración estar en goce de derechos de participación</w:t>
            </w:r>
            <w:r w:rsidRPr="00433E7E">
              <w:rPr>
                <w:rFonts w:ascii="Times New Roman" w:hAnsi="Times New Roman" w:cs="Times New Roman"/>
                <w:b/>
                <w:bCs/>
                <w:sz w:val="20"/>
                <w:szCs w:val="20"/>
              </w:rPr>
              <w:t>)</w:t>
            </w:r>
          </w:p>
        </w:tc>
      </w:tr>
      <w:tr w:rsidR="00433E7E" w14:paraId="4C6637D5" w14:textId="77777777" w:rsidTr="00F91519">
        <w:trPr>
          <w:trHeight w:val="421"/>
        </w:trPr>
        <w:tc>
          <w:tcPr>
            <w:tcW w:w="5813" w:type="dxa"/>
          </w:tcPr>
          <w:p w14:paraId="1F93C268" w14:textId="09C5AE29" w:rsidR="00433E7E" w:rsidRPr="00EB7CC3" w:rsidRDefault="00433E7E" w:rsidP="00433E7E">
            <w:pPr>
              <w:jc w:val="both"/>
              <w:rPr>
                <w:rFonts w:ascii="Times New Roman" w:hAnsi="Times New Roman" w:cs="Times New Roman"/>
                <w:sz w:val="18"/>
                <w:szCs w:val="18"/>
              </w:rPr>
            </w:pPr>
            <w:r w:rsidRPr="00EB7CC3">
              <w:rPr>
                <w:rFonts w:ascii="Times New Roman" w:hAnsi="Times New Roman" w:cs="Times New Roman"/>
                <w:sz w:val="18"/>
                <w:szCs w:val="18"/>
              </w:rPr>
              <w:t>1</w:t>
            </w:r>
            <w:r w:rsidR="009573B5" w:rsidRPr="00EB7CC3">
              <w:rPr>
                <w:rFonts w:ascii="Times New Roman" w:hAnsi="Times New Roman" w:cs="Times New Roman"/>
                <w:sz w:val="18"/>
                <w:szCs w:val="18"/>
              </w:rPr>
              <w:t>er principal: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F91519">
        <w:trPr>
          <w:trHeight w:val="427"/>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r w:rsidR="00433E7E" w14:paraId="397AA163" w14:textId="77777777" w:rsidTr="00F91519">
        <w:trPr>
          <w:trHeight w:val="405"/>
        </w:trPr>
        <w:tc>
          <w:tcPr>
            <w:tcW w:w="5813" w:type="dxa"/>
          </w:tcPr>
          <w:p w14:paraId="1E51DCF6" w14:textId="5ACF0C26"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2do principal:</w:t>
            </w:r>
          </w:p>
        </w:tc>
        <w:tc>
          <w:tcPr>
            <w:tcW w:w="1417" w:type="dxa"/>
          </w:tcPr>
          <w:p w14:paraId="45969C76" w14:textId="77777777" w:rsidR="00433E7E" w:rsidRDefault="00433E7E" w:rsidP="00433E7E">
            <w:pPr>
              <w:jc w:val="both"/>
              <w:rPr>
                <w:rFonts w:ascii="Times New Roman" w:hAnsi="Times New Roman" w:cs="Times New Roman"/>
              </w:rPr>
            </w:pPr>
          </w:p>
        </w:tc>
        <w:tc>
          <w:tcPr>
            <w:tcW w:w="3119" w:type="dxa"/>
          </w:tcPr>
          <w:p w14:paraId="3DFD4591" w14:textId="77777777" w:rsidR="00433E7E" w:rsidRDefault="00433E7E" w:rsidP="00433E7E">
            <w:pPr>
              <w:jc w:val="both"/>
              <w:rPr>
                <w:rFonts w:ascii="Times New Roman" w:hAnsi="Times New Roman" w:cs="Times New Roman"/>
              </w:rPr>
            </w:pPr>
          </w:p>
        </w:tc>
      </w:tr>
      <w:tr w:rsidR="00433E7E" w14:paraId="634056F3" w14:textId="77777777" w:rsidTr="00F91519">
        <w:trPr>
          <w:trHeight w:val="425"/>
        </w:trPr>
        <w:tc>
          <w:tcPr>
            <w:tcW w:w="5813" w:type="dxa"/>
          </w:tcPr>
          <w:p w14:paraId="308E28C2" w14:textId="6F264F68"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58BE737D" w14:textId="77777777" w:rsidR="00433E7E" w:rsidRDefault="00433E7E" w:rsidP="00433E7E">
            <w:pPr>
              <w:jc w:val="both"/>
              <w:rPr>
                <w:rFonts w:ascii="Times New Roman" w:hAnsi="Times New Roman" w:cs="Times New Roman"/>
              </w:rPr>
            </w:pPr>
          </w:p>
        </w:tc>
        <w:tc>
          <w:tcPr>
            <w:tcW w:w="3119" w:type="dxa"/>
          </w:tcPr>
          <w:p w14:paraId="1D617A86" w14:textId="77777777" w:rsidR="00433E7E" w:rsidRDefault="00433E7E" w:rsidP="00433E7E">
            <w:pPr>
              <w:jc w:val="both"/>
              <w:rPr>
                <w:rFonts w:ascii="Times New Roman" w:hAnsi="Times New Roman" w:cs="Times New Roman"/>
              </w:rPr>
            </w:pPr>
          </w:p>
        </w:tc>
      </w:tr>
      <w:tr w:rsidR="00F91519" w14:paraId="07BF1AFB" w14:textId="77777777" w:rsidTr="00F91519">
        <w:trPr>
          <w:trHeight w:val="417"/>
        </w:trPr>
        <w:tc>
          <w:tcPr>
            <w:tcW w:w="5813" w:type="dxa"/>
          </w:tcPr>
          <w:p w14:paraId="468046DC" w14:textId="7718B299" w:rsidR="00F91519" w:rsidRPr="009573B5" w:rsidRDefault="00F91519" w:rsidP="00433E7E">
            <w:pPr>
              <w:jc w:val="both"/>
              <w:rPr>
                <w:rFonts w:ascii="Times New Roman" w:hAnsi="Times New Roman" w:cs="Times New Roman"/>
                <w:sz w:val="18"/>
                <w:szCs w:val="18"/>
              </w:rPr>
            </w:pPr>
            <w:r>
              <w:rPr>
                <w:rFonts w:ascii="Times New Roman" w:hAnsi="Times New Roman" w:cs="Times New Roman"/>
                <w:sz w:val="18"/>
                <w:szCs w:val="18"/>
              </w:rPr>
              <w:t>3er principal:</w:t>
            </w:r>
          </w:p>
        </w:tc>
        <w:tc>
          <w:tcPr>
            <w:tcW w:w="1417" w:type="dxa"/>
          </w:tcPr>
          <w:p w14:paraId="422B3AF7" w14:textId="77777777" w:rsidR="00F91519" w:rsidRDefault="00F91519" w:rsidP="00433E7E">
            <w:pPr>
              <w:jc w:val="both"/>
              <w:rPr>
                <w:rFonts w:ascii="Times New Roman" w:hAnsi="Times New Roman" w:cs="Times New Roman"/>
              </w:rPr>
            </w:pPr>
          </w:p>
        </w:tc>
        <w:tc>
          <w:tcPr>
            <w:tcW w:w="3119" w:type="dxa"/>
          </w:tcPr>
          <w:p w14:paraId="0F81F5CB" w14:textId="77777777" w:rsidR="00F91519" w:rsidRDefault="00F91519" w:rsidP="00433E7E">
            <w:pPr>
              <w:jc w:val="both"/>
              <w:rPr>
                <w:rFonts w:ascii="Times New Roman" w:hAnsi="Times New Roman" w:cs="Times New Roman"/>
              </w:rPr>
            </w:pPr>
          </w:p>
        </w:tc>
      </w:tr>
      <w:tr w:rsidR="00F91519" w14:paraId="1227C18A" w14:textId="77777777" w:rsidTr="00F91519">
        <w:trPr>
          <w:trHeight w:val="409"/>
        </w:trPr>
        <w:tc>
          <w:tcPr>
            <w:tcW w:w="5813" w:type="dxa"/>
          </w:tcPr>
          <w:p w14:paraId="479A64BE" w14:textId="2EA16685" w:rsidR="00F91519" w:rsidRPr="009573B5" w:rsidRDefault="00F91519"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0917A824" w14:textId="77777777" w:rsidR="00F91519" w:rsidRDefault="00F91519" w:rsidP="00433E7E">
            <w:pPr>
              <w:jc w:val="both"/>
              <w:rPr>
                <w:rFonts w:ascii="Times New Roman" w:hAnsi="Times New Roman" w:cs="Times New Roman"/>
              </w:rPr>
            </w:pPr>
          </w:p>
        </w:tc>
        <w:tc>
          <w:tcPr>
            <w:tcW w:w="3119" w:type="dxa"/>
          </w:tcPr>
          <w:p w14:paraId="6B9A1BC2" w14:textId="77777777" w:rsidR="00F91519" w:rsidRDefault="00F91519" w:rsidP="00433E7E">
            <w:pPr>
              <w:jc w:val="both"/>
              <w:rPr>
                <w:rFonts w:ascii="Times New Roman" w:hAnsi="Times New Roman" w:cs="Times New Roman"/>
              </w:rPr>
            </w:pPr>
          </w:p>
        </w:tc>
      </w:tr>
      <w:tr w:rsidR="00F91519" w14:paraId="78C11133" w14:textId="77777777" w:rsidTr="00F91519">
        <w:trPr>
          <w:trHeight w:val="415"/>
        </w:trPr>
        <w:tc>
          <w:tcPr>
            <w:tcW w:w="5813" w:type="dxa"/>
          </w:tcPr>
          <w:p w14:paraId="59DF5A42" w14:textId="38CDE8C6" w:rsidR="00F91519" w:rsidRPr="009573B5" w:rsidRDefault="00F91519" w:rsidP="00433E7E">
            <w:pPr>
              <w:jc w:val="both"/>
              <w:rPr>
                <w:rFonts w:ascii="Times New Roman" w:hAnsi="Times New Roman" w:cs="Times New Roman"/>
                <w:sz w:val="18"/>
                <w:szCs w:val="18"/>
              </w:rPr>
            </w:pPr>
            <w:r>
              <w:rPr>
                <w:rFonts w:ascii="Times New Roman" w:hAnsi="Times New Roman" w:cs="Times New Roman"/>
                <w:sz w:val="18"/>
                <w:szCs w:val="18"/>
              </w:rPr>
              <w:t>4to principal:</w:t>
            </w:r>
          </w:p>
        </w:tc>
        <w:tc>
          <w:tcPr>
            <w:tcW w:w="1417" w:type="dxa"/>
          </w:tcPr>
          <w:p w14:paraId="68966B8B" w14:textId="77777777" w:rsidR="00F91519" w:rsidRDefault="00F91519" w:rsidP="00433E7E">
            <w:pPr>
              <w:jc w:val="both"/>
              <w:rPr>
                <w:rFonts w:ascii="Times New Roman" w:hAnsi="Times New Roman" w:cs="Times New Roman"/>
              </w:rPr>
            </w:pPr>
          </w:p>
        </w:tc>
        <w:tc>
          <w:tcPr>
            <w:tcW w:w="3119" w:type="dxa"/>
          </w:tcPr>
          <w:p w14:paraId="6DA89DF7" w14:textId="77777777" w:rsidR="00F91519" w:rsidRDefault="00F91519" w:rsidP="00433E7E">
            <w:pPr>
              <w:jc w:val="both"/>
              <w:rPr>
                <w:rFonts w:ascii="Times New Roman" w:hAnsi="Times New Roman" w:cs="Times New Roman"/>
              </w:rPr>
            </w:pPr>
          </w:p>
        </w:tc>
      </w:tr>
      <w:tr w:rsidR="00F91519" w14:paraId="4D0B1950" w14:textId="77777777" w:rsidTr="00F91519">
        <w:trPr>
          <w:trHeight w:val="421"/>
        </w:trPr>
        <w:tc>
          <w:tcPr>
            <w:tcW w:w="5813" w:type="dxa"/>
          </w:tcPr>
          <w:p w14:paraId="6D80FCF2" w14:textId="4E67CE98" w:rsidR="00F91519" w:rsidRPr="009573B5" w:rsidRDefault="00F91519"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0874C1CF" w14:textId="77777777" w:rsidR="00F91519" w:rsidRDefault="00F91519" w:rsidP="00433E7E">
            <w:pPr>
              <w:jc w:val="both"/>
              <w:rPr>
                <w:rFonts w:ascii="Times New Roman" w:hAnsi="Times New Roman" w:cs="Times New Roman"/>
              </w:rPr>
            </w:pPr>
          </w:p>
        </w:tc>
        <w:tc>
          <w:tcPr>
            <w:tcW w:w="3119" w:type="dxa"/>
          </w:tcPr>
          <w:p w14:paraId="023BD947" w14:textId="77777777" w:rsidR="00F91519" w:rsidRDefault="00F91519" w:rsidP="00433E7E">
            <w:pPr>
              <w:jc w:val="both"/>
              <w:rPr>
                <w:rFonts w:ascii="Times New Roman" w:hAnsi="Times New Roman" w:cs="Times New Roman"/>
              </w:rPr>
            </w:pPr>
          </w:p>
        </w:tc>
      </w:tr>
      <w:tr w:rsidR="00F91519" w14:paraId="286C904D" w14:textId="77777777" w:rsidTr="00F91519">
        <w:trPr>
          <w:trHeight w:val="413"/>
        </w:trPr>
        <w:tc>
          <w:tcPr>
            <w:tcW w:w="5813" w:type="dxa"/>
          </w:tcPr>
          <w:p w14:paraId="53A1B3BC" w14:textId="739C41ED" w:rsidR="00F91519" w:rsidRPr="009573B5" w:rsidRDefault="00F91519" w:rsidP="00433E7E">
            <w:pPr>
              <w:jc w:val="both"/>
              <w:rPr>
                <w:rFonts w:ascii="Times New Roman" w:hAnsi="Times New Roman" w:cs="Times New Roman"/>
                <w:sz w:val="18"/>
                <w:szCs w:val="18"/>
              </w:rPr>
            </w:pPr>
            <w:r>
              <w:rPr>
                <w:rFonts w:ascii="Times New Roman" w:hAnsi="Times New Roman" w:cs="Times New Roman"/>
                <w:sz w:val="18"/>
                <w:szCs w:val="18"/>
              </w:rPr>
              <w:t>5to principal:</w:t>
            </w:r>
          </w:p>
        </w:tc>
        <w:tc>
          <w:tcPr>
            <w:tcW w:w="1417" w:type="dxa"/>
          </w:tcPr>
          <w:p w14:paraId="7D791F0A" w14:textId="77777777" w:rsidR="00F91519" w:rsidRDefault="00F91519" w:rsidP="00433E7E">
            <w:pPr>
              <w:jc w:val="both"/>
              <w:rPr>
                <w:rFonts w:ascii="Times New Roman" w:hAnsi="Times New Roman" w:cs="Times New Roman"/>
              </w:rPr>
            </w:pPr>
          </w:p>
        </w:tc>
        <w:tc>
          <w:tcPr>
            <w:tcW w:w="3119" w:type="dxa"/>
          </w:tcPr>
          <w:p w14:paraId="2AA8CA7B" w14:textId="77777777" w:rsidR="00F91519" w:rsidRDefault="00F91519" w:rsidP="00433E7E">
            <w:pPr>
              <w:jc w:val="both"/>
              <w:rPr>
                <w:rFonts w:ascii="Times New Roman" w:hAnsi="Times New Roman" w:cs="Times New Roman"/>
              </w:rPr>
            </w:pPr>
          </w:p>
        </w:tc>
      </w:tr>
      <w:tr w:rsidR="00F91519" w14:paraId="3BB9EEF6" w14:textId="77777777" w:rsidTr="00F91519">
        <w:trPr>
          <w:trHeight w:val="405"/>
        </w:trPr>
        <w:tc>
          <w:tcPr>
            <w:tcW w:w="5813" w:type="dxa"/>
          </w:tcPr>
          <w:p w14:paraId="40EA7783" w14:textId="7F6D6ED0" w:rsidR="00F91519" w:rsidRPr="009573B5" w:rsidRDefault="00F91519"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7DF7B3E1" w14:textId="77777777" w:rsidR="00F91519" w:rsidRDefault="00F91519" w:rsidP="00433E7E">
            <w:pPr>
              <w:jc w:val="both"/>
              <w:rPr>
                <w:rFonts w:ascii="Times New Roman" w:hAnsi="Times New Roman" w:cs="Times New Roman"/>
              </w:rPr>
            </w:pPr>
          </w:p>
        </w:tc>
        <w:tc>
          <w:tcPr>
            <w:tcW w:w="3119" w:type="dxa"/>
          </w:tcPr>
          <w:p w14:paraId="22BCB008" w14:textId="77777777" w:rsidR="00F91519" w:rsidRDefault="00F91519" w:rsidP="00433E7E">
            <w:pPr>
              <w:jc w:val="both"/>
              <w:rPr>
                <w:rFonts w:ascii="Times New Roman" w:hAnsi="Times New Roman" w:cs="Times New Roman"/>
              </w:rPr>
            </w:pPr>
          </w:p>
        </w:tc>
      </w:tr>
      <w:tr w:rsidR="00F91519" w14:paraId="71808CCB" w14:textId="77777777" w:rsidTr="00F91519">
        <w:trPr>
          <w:trHeight w:val="411"/>
        </w:trPr>
        <w:tc>
          <w:tcPr>
            <w:tcW w:w="5813" w:type="dxa"/>
          </w:tcPr>
          <w:p w14:paraId="4C41B1C9" w14:textId="56E23BDB" w:rsidR="00F91519" w:rsidRPr="009573B5" w:rsidRDefault="00F91519" w:rsidP="00433E7E">
            <w:pPr>
              <w:jc w:val="both"/>
              <w:rPr>
                <w:rFonts w:ascii="Times New Roman" w:hAnsi="Times New Roman" w:cs="Times New Roman"/>
                <w:sz w:val="18"/>
                <w:szCs w:val="18"/>
              </w:rPr>
            </w:pPr>
            <w:r>
              <w:rPr>
                <w:rFonts w:ascii="Times New Roman" w:hAnsi="Times New Roman" w:cs="Times New Roman"/>
                <w:sz w:val="18"/>
                <w:szCs w:val="18"/>
              </w:rPr>
              <w:t>6to principal:</w:t>
            </w:r>
          </w:p>
        </w:tc>
        <w:tc>
          <w:tcPr>
            <w:tcW w:w="1417" w:type="dxa"/>
          </w:tcPr>
          <w:p w14:paraId="0F4E445D" w14:textId="77777777" w:rsidR="00F91519" w:rsidRDefault="00F91519" w:rsidP="00433E7E">
            <w:pPr>
              <w:jc w:val="both"/>
              <w:rPr>
                <w:rFonts w:ascii="Times New Roman" w:hAnsi="Times New Roman" w:cs="Times New Roman"/>
              </w:rPr>
            </w:pPr>
          </w:p>
        </w:tc>
        <w:tc>
          <w:tcPr>
            <w:tcW w:w="3119" w:type="dxa"/>
          </w:tcPr>
          <w:p w14:paraId="48A15D2E" w14:textId="77777777" w:rsidR="00F91519" w:rsidRDefault="00F91519" w:rsidP="00433E7E">
            <w:pPr>
              <w:jc w:val="both"/>
              <w:rPr>
                <w:rFonts w:ascii="Times New Roman" w:hAnsi="Times New Roman" w:cs="Times New Roman"/>
              </w:rPr>
            </w:pPr>
          </w:p>
        </w:tc>
      </w:tr>
      <w:tr w:rsidR="00F91519" w14:paraId="32DF7EE0" w14:textId="77777777" w:rsidTr="00F91519">
        <w:trPr>
          <w:trHeight w:val="417"/>
        </w:trPr>
        <w:tc>
          <w:tcPr>
            <w:tcW w:w="5813" w:type="dxa"/>
          </w:tcPr>
          <w:p w14:paraId="77F2CFC1" w14:textId="24411A59" w:rsidR="00F91519" w:rsidRPr="009573B5" w:rsidRDefault="00F91519"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39192310" w14:textId="77777777" w:rsidR="00F91519" w:rsidRDefault="00F91519" w:rsidP="00433E7E">
            <w:pPr>
              <w:jc w:val="both"/>
              <w:rPr>
                <w:rFonts w:ascii="Times New Roman" w:hAnsi="Times New Roman" w:cs="Times New Roman"/>
              </w:rPr>
            </w:pPr>
          </w:p>
        </w:tc>
        <w:tc>
          <w:tcPr>
            <w:tcW w:w="3119" w:type="dxa"/>
          </w:tcPr>
          <w:p w14:paraId="1462F1B6" w14:textId="77777777" w:rsidR="00F91519" w:rsidRDefault="00F91519" w:rsidP="00433E7E">
            <w:pPr>
              <w:jc w:val="both"/>
              <w:rPr>
                <w:rFonts w:ascii="Times New Roman" w:hAnsi="Times New Roman" w:cs="Times New Roman"/>
              </w:rPr>
            </w:pPr>
          </w:p>
        </w:tc>
      </w:tr>
      <w:tr w:rsidR="00F91519" w14:paraId="4DB46230" w14:textId="77777777" w:rsidTr="00F91519">
        <w:trPr>
          <w:trHeight w:val="423"/>
        </w:trPr>
        <w:tc>
          <w:tcPr>
            <w:tcW w:w="5813" w:type="dxa"/>
          </w:tcPr>
          <w:p w14:paraId="3A252B21" w14:textId="48C07D3E" w:rsidR="00F91519" w:rsidRPr="009573B5" w:rsidRDefault="00F91519" w:rsidP="00433E7E">
            <w:pPr>
              <w:jc w:val="both"/>
              <w:rPr>
                <w:rFonts w:ascii="Times New Roman" w:hAnsi="Times New Roman" w:cs="Times New Roman"/>
                <w:sz w:val="18"/>
                <w:szCs w:val="18"/>
              </w:rPr>
            </w:pPr>
            <w:r>
              <w:rPr>
                <w:rFonts w:ascii="Times New Roman" w:hAnsi="Times New Roman" w:cs="Times New Roman"/>
                <w:sz w:val="18"/>
                <w:szCs w:val="18"/>
              </w:rPr>
              <w:t>7mo principal:</w:t>
            </w:r>
          </w:p>
        </w:tc>
        <w:tc>
          <w:tcPr>
            <w:tcW w:w="1417" w:type="dxa"/>
          </w:tcPr>
          <w:p w14:paraId="3EF46E59" w14:textId="77777777" w:rsidR="00F91519" w:rsidRDefault="00F91519" w:rsidP="00433E7E">
            <w:pPr>
              <w:jc w:val="both"/>
              <w:rPr>
                <w:rFonts w:ascii="Times New Roman" w:hAnsi="Times New Roman" w:cs="Times New Roman"/>
              </w:rPr>
            </w:pPr>
          </w:p>
        </w:tc>
        <w:tc>
          <w:tcPr>
            <w:tcW w:w="3119" w:type="dxa"/>
          </w:tcPr>
          <w:p w14:paraId="423A329C" w14:textId="77777777" w:rsidR="00F91519" w:rsidRDefault="00F91519" w:rsidP="00433E7E">
            <w:pPr>
              <w:jc w:val="both"/>
              <w:rPr>
                <w:rFonts w:ascii="Times New Roman" w:hAnsi="Times New Roman" w:cs="Times New Roman"/>
              </w:rPr>
            </w:pPr>
          </w:p>
        </w:tc>
      </w:tr>
      <w:tr w:rsidR="00F91519" w14:paraId="608A5EF5" w14:textId="77777777" w:rsidTr="00F91519">
        <w:trPr>
          <w:trHeight w:val="415"/>
        </w:trPr>
        <w:tc>
          <w:tcPr>
            <w:tcW w:w="5813" w:type="dxa"/>
          </w:tcPr>
          <w:p w14:paraId="538CED37" w14:textId="1C27AB46" w:rsidR="00F91519" w:rsidRPr="009573B5" w:rsidRDefault="00F91519"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60752FFE" w14:textId="77777777" w:rsidR="00F91519" w:rsidRDefault="00F91519" w:rsidP="00433E7E">
            <w:pPr>
              <w:jc w:val="both"/>
              <w:rPr>
                <w:rFonts w:ascii="Times New Roman" w:hAnsi="Times New Roman" w:cs="Times New Roman"/>
              </w:rPr>
            </w:pPr>
          </w:p>
        </w:tc>
        <w:tc>
          <w:tcPr>
            <w:tcW w:w="3119" w:type="dxa"/>
          </w:tcPr>
          <w:p w14:paraId="0ABF1B63" w14:textId="77777777" w:rsidR="00F91519" w:rsidRDefault="00F91519" w:rsidP="00433E7E">
            <w:pPr>
              <w:jc w:val="both"/>
              <w:rPr>
                <w:rFonts w:ascii="Times New Roman" w:hAnsi="Times New Roman" w:cs="Times New Roman"/>
              </w:rPr>
            </w:pPr>
          </w:p>
        </w:tc>
      </w:tr>
    </w:tbl>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11917E3D" w14:textId="40D72B2E" w:rsidR="00F91519" w:rsidRPr="003961FC" w:rsidRDefault="00F91519" w:rsidP="00F91519">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Pr>
          <w:rFonts w:ascii="Times New Roman" w:hAnsi="Times New Roman" w:cs="Times New Roman"/>
          <w:sz w:val="20"/>
          <w:szCs w:val="20"/>
        </w:rPr>
        <w:t xml:space="preserve">al Usuario-CAU, los días </w:t>
      </w:r>
      <w:r w:rsidR="00156FE7">
        <w:rPr>
          <w:rFonts w:ascii="Times New Roman" w:hAnsi="Times New Roman" w:cs="Times New Roman"/>
          <w:sz w:val="20"/>
          <w:szCs w:val="20"/>
        </w:rPr>
        <w:t xml:space="preserve">04, 05, </w:t>
      </w:r>
      <w:r>
        <w:rPr>
          <w:rFonts w:ascii="Times New Roman" w:hAnsi="Times New Roman" w:cs="Times New Roman"/>
          <w:sz w:val="20"/>
          <w:szCs w:val="20"/>
        </w:rPr>
        <w:t xml:space="preserve">06 </w:t>
      </w:r>
      <w:r w:rsidR="00156FE7">
        <w:rPr>
          <w:rFonts w:ascii="Times New Roman" w:hAnsi="Times New Roman" w:cs="Times New Roman"/>
          <w:sz w:val="20"/>
          <w:szCs w:val="20"/>
        </w:rPr>
        <w:t xml:space="preserve">y 07 </w:t>
      </w:r>
      <w:r>
        <w:rPr>
          <w:rFonts w:ascii="Times New Roman" w:hAnsi="Times New Roman" w:cs="Times New Roman"/>
          <w:sz w:val="20"/>
          <w:szCs w:val="20"/>
        </w:rPr>
        <w:t>de diciembre de 2023</w:t>
      </w:r>
      <w:r w:rsidRPr="003961FC">
        <w:rPr>
          <w:rFonts w:ascii="Times New Roman" w:hAnsi="Times New Roman" w:cs="Times New Roman"/>
          <w:sz w:val="20"/>
          <w:szCs w:val="20"/>
        </w:rPr>
        <w:t>, de 8:</w:t>
      </w:r>
      <w:r>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7D2891B5" w14:textId="3789A676" w:rsidR="00302A05" w:rsidRPr="007E386B" w:rsidRDefault="00302A05" w:rsidP="00302A05">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Pr>
          <w:rFonts w:ascii="Times New Roman" w:hAnsi="Times New Roman" w:cs="Times New Roman"/>
          <w:sz w:val="20"/>
          <w:szCs w:val="20"/>
        </w:rPr>
        <w:t>(</w:t>
      </w:r>
      <w:r w:rsidRPr="007E386B">
        <w:rPr>
          <w:rFonts w:ascii="Times New Roman" w:hAnsi="Times New Roman" w:cs="Times New Roman"/>
          <w:sz w:val="20"/>
          <w:szCs w:val="20"/>
        </w:rPr>
        <w:t>artículo</w:t>
      </w:r>
      <w:r w:rsidR="00F91519">
        <w:rPr>
          <w:rFonts w:ascii="Times New Roman" w:hAnsi="Times New Roman" w:cs="Times New Roman"/>
          <w:sz w:val="20"/>
          <w:szCs w:val="20"/>
        </w:rPr>
        <w:t xml:space="preserve"> 41</w:t>
      </w:r>
      <w:r>
        <w:rPr>
          <w:rFonts w:ascii="Times New Roman" w:hAnsi="Times New Roman" w:cs="Times New Roman"/>
          <w:sz w:val="20"/>
          <w:szCs w:val="20"/>
        </w:rPr>
        <w:t xml:space="preserve"> </w:t>
      </w:r>
      <w:r w:rsidRPr="007E386B">
        <w:rPr>
          <w:rFonts w:ascii="Times New Roman" w:hAnsi="Times New Roman" w:cs="Times New Roman"/>
          <w:sz w:val="20"/>
          <w:szCs w:val="20"/>
        </w:rPr>
        <w:t xml:space="preserve">del Estatuto </w:t>
      </w:r>
      <w:r w:rsidR="00156FE7">
        <w:rPr>
          <w:rFonts w:ascii="Times New Roman" w:hAnsi="Times New Roman" w:cs="Times New Roman"/>
          <w:sz w:val="20"/>
          <w:szCs w:val="20"/>
        </w:rPr>
        <w:t>de la Universidad de Guayaquil</w:t>
      </w:r>
      <w:r>
        <w:rPr>
          <w:rFonts w:ascii="Times New Roman" w:hAnsi="Times New Roman" w:cs="Times New Roman"/>
          <w:sz w:val="20"/>
          <w:szCs w:val="20"/>
        </w:rPr>
        <w:t xml:space="preserve">) </w:t>
      </w:r>
      <w:r w:rsidRPr="007E386B">
        <w:rPr>
          <w:rFonts w:ascii="Times New Roman" w:hAnsi="Times New Roman" w:cs="Times New Roman"/>
          <w:sz w:val="20"/>
          <w:szCs w:val="20"/>
        </w:rPr>
        <w:t xml:space="preserve">de los/as candidatos/as será objeto de verificación interna </w:t>
      </w:r>
      <w:r>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F91519">
        <w:rPr>
          <w:rFonts w:ascii="Times New Roman" w:hAnsi="Times New Roman" w:cs="Times New Roman"/>
          <w:sz w:val="20"/>
          <w:szCs w:val="20"/>
        </w:rPr>
        <w:t xml:space="preserve"> </w:t>
      </w:r>
      <w:r w:rsidRPr="007E386B">
        <w:rPr>
          <w:rFonts w:ascii="Times New Roman" w:hAnsi="Times New Roman" w:cs="Times New Roman"/>
          <w:sz w:val="20"/>
          <w:szCs w:val="20"/>
        </w:rPr>
        <w:t>l</w:t>
      </w:r>
      <w:r w:rsidR="00F91519">
        <w:rPr>
          <w:rFonts w:ascii="Times New Roman" w:hAnsi="Times New Roman" w:cs="Times New Roman"/>
          <w:sz w:val="20"/>
          <w:szCs w:val="20"/>
        </w:rPr>
        <w:t>a</w:t>
      </w:r>
      <w:r w:rsidRPr="007E386B">
        <w:rPr>
          <w:rFonts w:ascii="Times New Roman" w:hAnsi="Times New Roman" w:cs="Times New Roman"/>
          <w:sz w:val="20"/>
          <w:szCs w:val="20"/>
        </w:rPr>
        <w:t xml:space="preserve"> </w:t>
      </w:r>
      <w:r w:rsidR="00F91519">
        <w:rPr>
          <w:rFonts w:ascii="Times New Roman" w:hAnsi="Times New Roman" w:cs="Times New Roman"/>
          <w:sz w:val="20"/>
          <w:szCs w:val="20"/>
        </w:rPr>
        <w:t>Comisión</w:t>
      </w:r>
      <w:r w:rsidRPr="007E386B">
        <w:rPr>
          <w:rFonts w:ascii="Times New Roman" w:hAnsi="Times New Roman" w:cs="Times New Roman"/>
          <w:sz w:val="20"/>
          <w:szCs w:val="20"/>
        </w:rPr>
        <w:t xml:space="preserve"> Electoral</w:t>
      </w:r>
      <w:r>
        <w:rPr>
          <w:rFonts w:ascii="Times New Roman" w:hAnsi="Times New Roman" w:cs="Times New Roman"/>
          <w:sz w:val="20"/>
          <w:szCs w:val="20"/>
        </w:rPr>
        <w:t>.</w:t>
      </w:r>
    </w:p>
    <w:p w14:paraId="29EE173E" w14:textId="2D3939FC"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07724A26" w14:textId="0EAC967C" w:rsidR="00356DA2" w:rsidRDefault="00356DA2"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Adjuntar plan de trabajo materia de la candidatura</w:t>
      </w:r>
      <w:r w:rsidR="003F1AE8">
        <w:rPr>
          <w:rFonts w:ascii="Times New Roman" w:hAnsi="Times New Roman" w:cs="Times New Roman"/>
          <w:sz w:val="20"/>
          <w:szCs w:val="20"/>
        </w:rPr>
        <w:t xml:space="preserve"> por </w:t>
      </w:r>
      <w:r w:rsidR="008856A2">
        <w:rPr>
          <w:rFonts w:ascii="Times New Roman" w:hAnsi="Times New Roman" w:cs="Times New Roman"/>
          <w:sz w:val="20"/>
          <w:szCs w:val="20"/>
        </w:rPr>
        <w:t>L</w:t>
      </w:r>
      <w:bookmarkStart w:id="0" w:name="_GoBack"/>
      <w:bookmarkEnd w:id="0"/>
      <w:r w:rsidR="003F1AE8">
        <w:rPr>
          <w:rFonts w:ascii="Times New Roman" w:hAnsi="Times New Roman" w:cs="Times New Roman"/>
          <w:sz w:val="20"/>
          <w:szCs w:val="20"/>
        </w:rPr>
        <w:t>ista</w:t>
      </w:r>
      <w:r>
        <w:rPr>
          <w:rFonts w:ascii="Times New Roman" w:hAnsi="Times New Roman" w:cs="Times New Roman"/>
          <w:sz w:val="20"/>
          <w:szCs w:val="20"/>
        </w:rPr>
        <w:t>.</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4DCC0ED7" w14:textId="77777777" w:rsidR="00C00826" w:rsidRDefault="00C00826"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Pr="003961FC"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sectPr w:rsidR="00BE2EFA" w:rsidRPr="003961FC" w:rsidSect="00F91519">
      <w:footerReference w:type="default" r:id="rId8"/>
      <w:pgSz w:w="11906" w:h="16838"/>
      <w:pgMar w:top="1276"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2DD3D" w14:textId="77777777" w:rsidR="00F6008D" w:rsidRDefault="00F6008D" w:rsidP="009F640C">
      <w:r>
        <w:separator/>
      </w:r>
    </w:p>
  </w:endnote>
  <w:endnote w:type="continuationSeparator" w:id="0">
    <w:p w14:paraId="2BA4D084" w14:textId="77777777" w:rsidR="00F6008D" w:rsidRDefault="00F6008D" w:rsidP="009F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0023" w14:textId="3000DFF1" w:rsidR="009F640C" w:rsidRPr="009F640C" w:rsidRDefault="009F640C" w:rsidP="009F640C">
    <w:pPr>
      <w:pStyle w:val="Prrafodelista"/>
      <w:ind w:left="0"/>
      <w:jc w:val="both"/>
      <w:rPr>
        <w:rFonts w:ascii="Times New Roman" w:hAnsi="Times New Roman" w:cs="Times New Roman"/>
        <w:sz w:val="16"/>
        <w:szCs w:val="16"/>
      </w:rPr>
    </w:pPr>
    <w:r w:rsidRPr="009F640C">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2767" w14:textId="77777777" w:rsidR="00F6008D" w:rsidRDefault="00F6008D" w:rsidP="009F640C">
      <w:r>
        <w:separator/>
      </w:r>
    </w:p>
  </w:footnote>
  <w:footnote w:type="continuationSeparator" w:id="0">
    <w:p w14:paraId="26B04FF6" w14:textId="77777777" w:rsidR="00F6008D" w:rsidRDefault="00F6008D" w:rsidP="009F64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150095"/>
    <w:rsid w:val="00156FE7"/>
    <w:rsid w:val="00302A05"/>
    <w:rsid w:val="00356DA2"/>
    <w:rsid w:val="003961FC"/>
    <w:rsid w:val="003F1AE8"/>
    <w:rsid w:val="00433E7E"/>
    <w:rsid w:val="005B3EC4"/>
    <w:rsid w:val="006918DC"/>
    <w:rsid w:val="006A69C2"/>
    <w:rsid w:val="007246C6"/>
    <w:rsid w:val="008734D7"/>
    <w:rsid w:val="008856A2"/>
    <w:rsid w:val="009573B5"/>
    <w:rsid w:val="009F640C"/>
    <w:rsid w:val="00AE1EEE"/>
    <w:rsid w:val="00B00986"/>
    <w:rsid w:val="00BE2EFA"/>
    <w:rsid w:val="00C00826"/>
    <w:rsid w:val="00EB7CC3"/>
    <w:rsid w:val="00F36BE9"/>
    <w:rsid w:val="00F5193E"/>
    <w:rsid w:val="00F6008D"/>
    <w:rsid w:val="00F91519"/>
    <w:rsid w:val="00FA3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Textodeglobo">
    <w:name w:val="Balloon Text"/>
    <w:basedOn w:val="Normal"/>
    <w:link w:val="TextodegloboCar"/>
    <w:uiPriority w:val="99"/>
    <w:semiHidden/>
    <w:unhideWhenUsed/>
    <w:rsid w:val="00C008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0826"/>
    <w:rPr>
      <w:rFonts w:ascii="Segoe UI" w:hAnsi="Segoe UI" w:cs="Segoe UI"/>
      <w:sz w:val="18"/>
      <w:szCs w:val="18"/>
    </w:rPr>
  </w:style>
  <w:style w:type="paragraph" w:styleId="Encabezado">
    <w:name w:val="header"/>
    <w:basedOn w:val="Normal"/>
    <w:link w:val="EncabezadoCar"/>
    <w:uiPriority w:val="99"/>
    <w:unhideWhenUsed/>
    <w:rsid w:val="009F640C"/>
    <w:pPr>
      <w:tabs>
        <w:tab w:val="center" w:pos="4252"/>
        <w:tab w:val="right" w:pos="8504"/>
      </w:tabs>
    </w:pPr>
  </w:style>
  <w:style w:type="character" w:customStyle="1" w:styleId="EncabezadoCar">
    <w:name w:val="Encabezado Car"/>
    <w:basedOn w:val="Fuentedeprrafopredeter"/>
    <w:link w:val="Encabezado"/>
    <w:uiPriority w:val="99"/>
    <w:rsid w:val="009F640C"/>
  </w:style>
  <w:style w:type="paragraph" w:styleId="Piedepgina">
    <w:name w:val="footer"/>
    <w:basedOn w:val="Normal"/>
    <w:link w:val="PiedepginaCar"/>
    <w:uiPriority w:val="99"/>
    <w:unhideWhenUsed/>
    <w:rsid w:val="009F640C"/>
    <w:pPr>
      <w:tabs>
        <w:tab w:val="center" w:pos="4252"/>
        <w:tab w:val="right" w:pos="8504"/>
      </w:tabs>
    </w:pPr>
  </w:style>
  <w:style w:type="character" w:customStyle="1" w:styleId="PiedepginaCar">
    <w:name w:val="Pie de página Car"/>
    <w:basedOn w:val="Fuentedeprrafopredeter"/>
    <w:link w:val="Piedepgina"/>
    <w:uiPriority w:val="99"/>
    <w:rsid w:val="009F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11</cp:revision>
  <cp:lastPrinted>2022-12-03T19:08:00Z</cp:lastPrinted>
  <dcterms:created xsi:type="dcterms:W3CDTF">2022-12-03T19:03:00Z</dcterms:created>
  <dcterms:modified xsi:type="dcterms:W3CDTF">2023-11-27T16:23:00Z</dcterms:modified>
</cp:coreProperties>
</file>